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D324" w14:textId="02F0A270" w:rsidR="00D92A43" w:rsidRDefault="0058100D">
      <w:r>
        <w:t>Tisztelt Dr. Temesvári Péter Jegyző Úr!</w:t>
      </w:r>
      <w:r>
        <w:br/>
      </w:r>
    </w:p>
    <w:p w14:paraId="4A8D5EAB" w14:textId="2C47FEE5" w:rsidR="0058100D" w:rsidRDefault="0058100D">
      <w:r>
        <w:t>Köszönettel vettem a 2025. február 25-én kelt, tájékoztató levelét.</w:t>
      </w:r>
    </w:p>
    <w:p w14:paraId="0EC53C3D" w14:textId="77777777" w:rsidR="00A64C78" w:rsidRDefault="0058100D">
      <w:r>
        <w:t>Az esettel kapcsolatban álláspontom, - így osztva az Ön álláspontját -, annak vizsgálatán túl, hogy a képviselőként fellépő személy nem jogosult a vonatkozó jogszabályok alapján a társasház képviseletére, különös figyelmet kell, hogy érdemeljen az, hogy a társasház a 2003. évi CXXXIII. tv. 47.§ ésa 48.§ - ban foglaltaknak sem tesz eleget megfelelően</w:t>
      </w:r>
      <w:r w:rsidR="00A64C78">
        <w:t>.</w:t>
      </w:r>
    </w:p>
    <w:p w14:paraId="746CF7C9" w14:textId="496E50C4" w:rsidR="0024011B" w:rsidRDefault="00A64C78">
      <w:r>
        <w:t xml:space="preserve">Ez abban mutatkozik meg, hogy </w:t>
      </w:r>
      <w:r w:rsidR="0058100D">
        <w:t>annak ellenére, hogy jogerős fizetési meghagyás alapján a társasház</w:t>
      </w:r>
      <w:r>
        <w:t>zal szemben 200</w:t>
      </w:r>
      <w:r w:rsidR="000E00BE">
        <w:t>7</w:t>
      </w:r>
      <w:r>
        <w:t xml:space="preserve"> évtől. végrehajtási eljárás folyik, és a társasház tartozása már meghaladja a 13 millió forintot, ezt a kötelezettséget a képviselőként fellépő személy (aki nem is rendelkezik tulajdonjoggal a társasházban) </w:t>
      </w:r>
      <w:r w:rsidR="001A7235">
        <w:t xml:space="preserve">ezzel </w:t>
      </w:r>
      <w:r w:rsidR="00907A87">
        <w:t xml:space="preserve">a 48.§ (1) bekezdés </w:t>
      </w:r>
      <w:r w:rsidR="00907A87" w:rsidRPr="00907A87">
        <w:rPr>
          <w:i/>
          <w:iCs/>
        </w:rPr>
        <w:t>e)</w:t>
      </w:r>
      <w:r w:rsidR="00907A87">
        <w:rPr>
          <w:i/>
          <w:iCs/>
        </w:rPr>
        <w:t xml:space="preserve"> </w:t>
      </w:r>
      <w:r w:rsidR="00907A87">
        <w:t xml:space="preserve">pontja alapján </w:t>
      </w:r>
      <w:r w:rsidR="00907A87" w:rsidRPr="00907A87">
        <w:rPr>
          <w:i/>
          <w:iCs/>
        </w:rPr>
        <w:t>„</w:t>
      </w:r>
      <w:r w:rsidR="00907A87" w:rsidRPr="00907A87">
        <w:rPr>
          <w:i/>
          <w:iCs/>
        </w:rPr>
        <w:t>a tárgyévhez tartozó, a közösség egészét terhelő kötelezettségeket</w:t>
      </w:r>
      <w:r w:rsidR="00907A87" w:rsidRPr="00907A87">
        <w:rPr>
          <w:i/>
          <w:iCs/>
        </w:rPr>
        <w:t>”</w:t>
      </w:r>
      <w:r w:rsidR="00907A87" w:rsidRPr="00907A87">
        <w:rPr>
          <w:i/>
          <w:iCs/>
        </w:rPr>
        <w:t>,</w:t>
      </w:r>
      <w:r w:rsidR="001B7B1B">
        <w:rPr>
          <w:i/>
          <w:iCs/>
        </w:rPr>
        <w:t xml:space="preserve"> </w:t>
      </w:r>
      <w:r w:rsidR="001B7B1B">
        <w:t xml:space="preserve">ebből eredően a </w:t>
      </w:r>
      <w:r w:rsidR="001B7B1B" w:rsidRPr="001B7B1B">
        <w:rPr>
          <w:i/>
          <w:iCs/>
        </w:rPr>
        <w:t xml:space="preserve">f) </w:t>
      </w:r>
      <w:r w:rsidR="001B7B1B" w:rsidRPr="001B7B1B">
        <w:t xml:space="preserve">a </w:t>
      </w:r>
      <w:r w:rsidR="001B7B1B">
        <w:t>„</w:t>
      </w:r>
      <w:r w:rsidR="001B7B1B" w:rsidRPr="001B7B1B">
        <w:rPr>
          <w:i/>
          <w:iCs/>
        </w:rPr>
        <w:t>közös költségekhez való hozzájárulás előírását</w:t>
      </w:r>
      <w:r w:rsidR="0024011B">
        <w:rPr>
          <w:i/>
          <w:iCs/>
        </w:rPr>
        <w:t xml:space="preserve">” </w:t>
      </w:r>
      <w:r w:rsidR="0024011B">
        <w:t>mely – álláspontom szerint a számviteli szabályok durva megsértése és vélhetően a büntető törvénykönyv vonatkozó §-ait is sérti.</w:t>
      </w:r>
    </w:p>
    <w:p w14:paraId="17EEFADF" w14:textId="0669B50D" w:rsidR="0024011B" w:rsidRDefault="00CD7A9E">
      <w:r>
        <w:t>Á</w:t>
      </w:r>
      <w:r w:rsidR="0024011B">
        <w:t>lláspontom</w:t>
      </w:r>
      <w:r>
        <w:t xml:space="preserve"> még</w:t>
      </w:r>
      <w:r w:rsidR="0024011B">
        <w:t>, hogy figyelemmel kell lenni a Tht. 43/A § (5) bekezdés fordulatára</w:t>
      </w:r>
      <w:r>
        <w:t xml:space="preserve"> is</w:t>
      </w:r>
      <w:r w:rsidR="0024011B">
        <w:t>:</w:t>
      </w:r>
    </w:p>
    <w:p w14:paraId="64FBBB7A" w14:textId="466708D3" w:rsidR="0058100D" w:rsidRPr="0024011B" w:rsidRDefault="0024011B">
      <w:r>
        <w:t xml:space="preserve"> „</w:t>
      </w:r>
      <w:r w:rsidRPr="0024011B">
        <w:rPr>
          <w:i/>
          <w:iCs/>
        </w:rPr>
        <w:t>a közös képviselő vagy az intézőbizottság tagja az Fgytv. alkalmazásában vállalkozásnak minősül akkor is, ha természetes személy vagy önálló foglalkozásán vagy gazdasági tevékenységi körén kívül eső célból jár el</w:t>
      </w:r>
      <w:r w:rsidRPr="0024011B">
        <w:rPr>
          <w:i/>
          <w:iCs/>
        </w:rPr>
        <w:t>”</w:t>
      </w:r>
      <w:r w:rsidR="00AD3C52">
        <w:rPr>
          <w:i/>
          <w:iCs/>
        </w:rPr>
        <w:t>.</w:t>
      </w:r>
      <w:r>
        <w:t xml:space="preserve">  </w:t>
      </w:r>
    </w:p>
    <w:p w14:paraId="508F6103" w14:textId="0D60CB80" w:rsidR="0058100D" w:rsidRDefault="001F2A59">
      <w:r>
        <w:t xml:space="preserve">Tájékoztatásul közlöm, hogy a társasházzal szemben, Kecskeméten a Dr. Csala Erika </w:t>
      </w:r>
      <w:r w:rsidR="000E00BE">
        <w:t xml:space="preserve">Végrehajtói Irodában a </w:t>
      </w:r>
      <w:r w:rsidR="000E00BE" w:rsidRPr="00862099">
        <w:rPr>
          <w:b/>
          <w:bCs/>
        </w:rPr>
        <w:t>0409.V.0022/2007</w:t>
      </w:r>
      <w:r w:rsidR="000E00BE">
        <w:t xml:space="preserve"> </w:t>
      </w:r>
      <w:r w:rsidR="00862099">
        <w:t xml:space="preserve">szám alatt folyik a végrehajtási eljárás, mely végrehajtói iroda legutóbbi okiratában </w:t>
      </w:r>
      <w:r w:rsidR="00862099" w:rsidRPr="00862099">
        <w:rPr>
          <w:b/>
          <w:bCs/>
        </w:rPr>
        <w:t>/493</w:t>
      </w:r>
      <w:r w:rsidR="00862099">
        <w:t xml:space="preserve"> a társasház tartozása </w:t>
      </w:r>
      <w:r w:rsidR="00862099" w:rsidRPr="00D1451B">
        <w:rPr>
          <w:b/>
          <w:bCs/>
        </w:rPr>
        <w:t>13.401.321 Ft</w:t>
      </w:r>
      <w:r w:rsidR="00862099">
        <w:t xml:space="preserve">, mely az érintett személy/személyek jogszerűtlen cselekménye miatt </w:t>
      </w:r>
      <w:r w:rsidR="00862099" w:rsidRPr="00D1451B">
        <w:rPr>
          <w:b/>
          <w:bCs/>
        </w:rPr>
        <w:t>napi 1.800 Ft</w:t>
      </w:r>
      <w:r w:rsidR="00862099">
        <w:t>-al nő</w:t>
      </w:r>
      <w:r w:rsidR="001525D2">
        <w:t>, tulajdonképpen annak köszönhetően duzzadt ekkorára az összeg, mert a jogsértés 2007 óta (18) éve folyamatos.</w:t>
      </w:r>
    </w:p>
    <w:p w14:paraId="408D2339" w14:textId="31595201" w:rsidR="00862099" w:rsidRDefault="00862099">
      <w:r>
        <w:t>Határozott meggyőződésem, hogy e</w:t>
      </w:r>
      <w:r w:rsidR="00127623">
        <w:t xml:space="preserve"> </w:t>
      </w:r>
      <w:r>
        <w:t>fizetési kötelezettségéről a társasházi tulajdonosok nem</w:t>
      </w:r>
      <w:r w:rsidR="00127623">
        <w:t xml:space="preserve">, vagy nem megfelelően lettek tájékoztatva a képviselet részéről, így nem is </w:t>
      </w:r>
      <w:r>
        <w:t>rendelkeznek információval</w:t>
      </w:r>
      <w:r w:rsidR="00127623">
        <w:t>.</w:t>
      </w:r>
    </w:p>
    <w:p w14:paraId="272896FF" w14:textId="0105A9FD" w:rsidR="00862099" w:rsidRDefault="00862099">
      <w:r>
        <w:t xml:space="preserve">Tájékoztatom, hogy </w:t>
      </w:r>
      <w:r w:rsidR="005D2B0B">
        <w:t xml:space="preserve">az ügyet érintve a </w:t>
      </w:r>
      <w:r w:rsidR="005D2B0B" w:rsidRPr="005D2B0B">
        <w:rPr>
          <w:b/>
          <w:bCs/>
        </w:rPr>
        <w:t>Székesfehérvári Járási Ügyészségen B.3817/2024</w:t>
      </w:r>
      <w:r w:rsidR="005D2B0B">
        <w:t xml:space="preserve"> szám alatt büntető eleljárás van folyamatban – információm alapján -még ismeretlen tettes/tettesek ellen, mely ügyben a képviselőként fellépő személy és egy kecskeméti ügyvédi is érintett lehet.</w:t>
      </w:r>
    </w:p>
    <w:p w14:paraId="141729B7" w14:textId="2BD4D753" w:rsidR="005D2B0B" w:rsidRDefault="005D2B0B">
      <w:r>
        <w:t>Az eljárás</w:t>
      </w:r>
      <w:r w:rsidR="00D6542F">
        <w:t>,</w:t>
      </w:r>
      <w:r>
        <w:t xml:space="preserve"> aggályos – vélhetően nem a névtulajdonosoktól származó – aláírások, valamint szintén vélhetően közokiratban, valótlan tények közlésének a felderítése miatt</w:t>
      </w:r>
      <w:r w:rsidR="00664E04">
        <w:t xml:space="preserve"> folyik.</w:t>
      </w:r>
    </w:p>
    <w:p w14:paraId="29452B7B" w14:textId="49108301" w:rsidR="005D2B0B" w:rsidRDefault="005D2B0B">
      <w:r>
        <w:t>Ké</w:t>
      </w:r>
      <w:r w:rsidR="0049078A">
        <w:t>rem, szíveskedjék a fentieket is figyelembe venni!</w:t>
      </w:r>
    </w:p>
    <w:p w14:paraId="79915B92" w14:textId="4DAB780B" w:rsidR="005D2B0B" w:rsidRDefault="005D2B0B">
      <w:r>
        <w:t>Tisztelettel adózom az eljárás megindítása miatt, és annak lefolytatásához jó munkát kívánok</w:t>
      </w:r>
      <w:r w:rsidR="0049078A">
        <w:t>!</w:t>
      </w:r>
    </w:p>
    <w:p w14:paraId="0217436A" w14:textId="6B3BC301" w:rsidR="0049078A" w:rsidRDefault="0049078A">
      <w:r>
        <w:t>Tisztelettel:</w:t>
      </w:r>
    </w:p>
    <w:p w14:paraId="04231012" w14:textId="3B029F4D" w:rsidR="0049078A" w:rsidRDefault="0049078A">
      <w:r>
        <w:t>Dr. Balogh László</w:t>
      </w:r>
      <w:r>
        <w:br/>
        <w:t>egyéni ügyvéd</w:t>
      </w:r>
    </w:p>
    <w:p w14:paraId="4C7380B3" w14:textId="77777777" w:rsidR="0049078A" w:rsidRDefault="0049078A"/>
    <w:p w14:paraId="282F73BF" w14:textId="77777777" w:rsidR="0049078A" w:rsidRDefault="0049078A"/>
    <w:p w14:paraId="18236873" w14:textId="77777777" w:rsidR="005D2B0B" w:rsidRDefault="005D2B0B"/>
    <w:p w14:paraId="37CB6EF0" w14:textId="77777777" w:rsidR="0058100D" w:rsidRDefault="0058100D"/>
    <w:sectPr w:rsidR="0058100D" w:rsidSect="00411E6A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0D"/>
    <w:rsid w:val="00072347"/>
    <w:rsid w:val="00094ED9"/>
    <w:rsid w:val="000E00BE"/>
    <w:rsid w:val="00127623"/>
    <w:rsid w:val="001525D2"/>
    <w:rsid w:val="00173A76"/>
    <w:rsid w:val="001A7235"/>
    <w:rsid w:val="001B7B1B"/>
    <w:rsid w:val="001F2A59"/>
    <w:rsid w:val="0024011B"/>
    <w:rsid w:val="00293B9D"/>
    <w:rsid w:val="00366AB4"/>
    <w:rsid w:val="00411E6A"/>
    <w:rsid w:val="0049078A"/>
    <w:rsid w:val="0058100D"/>
    <w:rsid w:val="005D2B0B"/>
    <w:rsid w:val="00616DAA"/>
    <w:rsid w:val="00664E04"/>
    <w:rsid w:val="006E2804"/>
    <w:rsid w:val="00862099"/>
    <w:rsid w:val="008C6B9A"/>
    <w:rsid w:val="00907A87"/>
    <w:rsid w:val="0095187D"/>
    <w:rsid w:val="00A64C78"/>
    <w:rsid w:val="00AD3C52"/>
    <w:rsid w:val="00CD7A9E"/>
    <w:rsid w:val="00D1451B"/>
    <w:rsid w:val="00D6542F"/>
    <w:rsid w:val="00D9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FCE9"/>
  <w15:chartTrackingRefBased/>
  <w15:docId w15:val="{59ADEE18-A074-492A-B156-ABB6DD23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81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10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1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0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1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1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1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1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1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1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1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100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00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10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10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10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10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1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8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1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81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810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100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8100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1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100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1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341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Benkő Sándor</dc:creator>
  <cp:keywords/>
  <dc:description/>
  <cp:lastModifiedBy>Benkő Sándor</cp:lastModifiedBy>
  <cp:revision>19</cp:revision>
  <dcterms:created xsi:type="dcterms:W3CDTF">2025-02-27T08:58:00Z</dcterms:created>
  <dcterms:modified xsi:type="dcterms:W3CDTF">2025-02-27T10:01:00Z</dcterms:modified>
</cp:coreProperties>
</file>